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BD59" w14:textId="69567A31" w:rsidR="007C2335" w:rsidRPr="00543B85" w:rsidRDefault="00B75768" w:rsidP="007C2335">
      <w:pPr>
        <w:rPr>
          <w:rFonts w:cstheme="minorHAnsi"/>
          <w:b/>
        </w:rPr>
      </w:pPr>
      <w:r w:rsidRPr="00543B85">
        <w:rPr>
          <w:rFonts w:cstheme="minorHAnsi"/>
          <w:b/>
          <w:lang w:val="sv-SE"/>
        </w:rPr>
        <w:tab/>
      </w:r>
      <w:r w:rsidRPr="00543B85">
        <w:rPr>
          <w:rFonts w:cstheme="minorHAnsi"/>
          <w:b/>
          <w:lang w:val="sv-SE"/>
        </w:rPr>
        <w:tab/>
      </w:r>
      <w:r w:rsidRPr="00543B85">
        <w:rPr>
          <w:rFonts w:cstheme="minorHAnsi"/>
          <w:b/>
          <w:lang w:val="sv-SE"/>
        </w:rPr>
        <w:tab/>
      </w:r>
      <w:r w:rsidRPr="00543B85">
        <w:rPr>
          <w:rFonts w:cstheme="minorHAnsi"/>
          <w:b/>
          <w:lang w:val="sv-SE"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br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r w:rsidR="00D31A99" w:rsidRPr="00543B85">
        <w:rPr>
          <w:rFonts w:cstheme="minorHAnsi"/>
          <w:b/>
        </w:rPr>
        <w:tab/>
      </w:r>
      <w:proofErr w:type="spellStart"/>
      <w:r w:rsidR="00D31A99" w:rsidRPr="00543B85">
        <w:rPr>
          <w:rFonts w:cstheme="minorHAnsi"/>
          <w:b/>
        </w:rPr>
        <w:t>Lehdistötiedote</w:t>
      </w:r>
      <w:proofErr w:type="spellEnd"/>
      <w:r w:rsidR="00D31A99" w:rsidRPr="00543B85">
        <w:rPr>
          <w:rFonts w:cstheme="minorHAnsi"/>
          <w:b/>
        </w:rPr>
        <w:t xml:space="preserve"> </w:t>
      </w:r>
      <w:bookmarkStart w:id="0" w:name="_GoBack"/>
      <w:bookmarkEnd w:id="0"/>
    </w:p>
    <w:p w14:paraId="391284BD" w14:textId="77777777" w:rsidR="007C2335" w:rsidRPr="00543B85" w:rsidRDefault="007C2335" w:rsidP="007C2335">
      <w:pPr>
        <w:rPr>
          <w:rFonts w:cstheme="minorHAnsi"/>
          <w:b/>
        </w:rPr>
      </w:pPr>
    </w:p>
    <w:p w14:paraId="138F312E" w14:textId="72F04816" w:rsidR="007C2335" w:rsidRPr="00543B85" w:rsidRDefault="00D31A99" w:rsidP="007C2335">
      <w:pPr>
        <w:rPr>
          <w:rFonts w:cstheme="minorHAnsi"/>
          <w:b/>
          <w:sz w:val="40"/>
          <w:szCs w:val="40"/>
        </w:rPr>
      </w:pPr>
      <w:r w:rsidRPr="00543B85">
        <w:rPr>
          <w:rFonts w:cstheme="minorHAnsi"/>
          <w:b/>
          <w:sz w:val="40"/>
          <w:szCs w:val="40"/>
        </w:rPr>
        <w:t xml:space="preserve">Koko </w:t>
      </w:r>
      <w:proofErr w:type="spellStart"/>
      <w:r w:rsidRPr="00543B85">
        <w:rPr>
          <w:rFonts w:cstheme="minorHAnsi"/>
          <w:b/>
          <w:sz w:val="40"/>
          <w:szCs w:val="40"/>
        </w:rPr>
        <w:t>Pohjola</w:t>
      </w:r>
      <w:proofErr w:type="spellEnd"/>
      <w:r w:rsidRPr="00543B85">
        <w:rPr>
          <w:rFonts w:cstheme="minorHAnsi"/>
          <w:b/>
          <w:sz w:val="40"/>
          <w:szCs w:val="40"/>
        </w:rPr>
        <w:t xml:space="preserve"> </w:t>
      </w:r>
      <w:proofErr w:type="spellStart"/>
      <w:r w:rsidRPr="00543B85">
        <w:rPr>
          <w:rFonts w:cstheme="minorHAnsi"/>
          <w:b/>
          <w:sz w:val="40"/>
          <w:szCs w:val="40"/>
        </w:rPr>
        <w:t>lukee</w:t>
      </w:r>
      <w:proofErr w:type="spellEnd"/>
      <w:r w:rsidRPr="00543B85">
        <w:rPr>
          <w:rFonts w:cstheme="minorHAnsi"/>
          <w:b/>
          <w:sz w:val="40"/>
          <w:szCs w:val="40"/>
        </w:rPr>
        <w:t xml:space="preserve"> </w:t>
      </w:r>
      <w:proofErr w:type="spellStart"/>
      <w:r w:rsidRPr="00543B85">
        <w:rPr>
          <w:rFonts w:cstheme="minorHAnsi"/>
          <w:b/>
          <w:sz w:val="40"/>
          <w:szCs w:val="40"/>
        </w:rPr>
        <w:t>yhdessä</w:t>
      </w:r>
      <w:proofErr w:type="spellEnd"/>
      <w:r w:rsidRPr="00543B85">
        <w:rPr>
          <w:rFonts w:cstheme="minorHAnsi"/>
          <w:b/>
          <w:sz w:val="40"/>
          <w:szCs w:val="40"/>
        </w:rPr>
        <w:t xml:space="preserve"> 13.-19. </w:t>
      </w:r>
      <w:proofErr w:type="spellStart"/>
      <w:r w:rsidRPr="00543B85">
        <w:rPr>
          <w:rFonts w:cstheme="minorHAnsi"/>
          <w:b/>
          <w:sz w:val="40"/>
          <w:szCs w:val="40"/>
        </w:rPr>
        <w:t>marraskuuta</w:t>
      </w:r>
      <w:proofErr w:type="spellEnd"/>
      <w:r w:rsidRPr="00543B85">
        <w:rPr>
          <w:rFonts w:cstheme="minorHAnsi"/>
          <w:b/>
          <w:sz w:val="40"/>
          <w:szCs w:val="40"/>
        </w:rPr>
        <w:t xml:space="preserve">! </w:t>
      </w:r>
    </w:p>
    <w:p w14:paraId="070A70D4" w14:textId="2CFADCB9" w:rsidR="00D31A99" w:rsidRPr="00543B85" w:rsidRDefault="003624F6" w:rsidP="00543B85">
      <w:pPr>
        <w:jc w:val="both"/>
        <w:rPr>
          <w:rFonts w:cstheme="minorHAnsi"/>
          <w:b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0E7C9A03" wp14:editId="38C00F5B">
            <wp:simplePos x="0" y="0"/>
            <wp:positionH relativeFrom="margin">
              <wp:posOffset>4147185</wp:posOffset>
            </wp:positionH>
            <wp:positionV relativeFrom="margin">
              <wp:posOffset>2990215</wp:posOffset>
            </wp:positionV>
            <wp:extent cx="2263775" cy="3200400"/>
            <wp:effectExtent l="0" t="0" r="317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bi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31A99" w:rsidRPr="00543B85">
        <w:rPr>
          <w:rFonts w:cstheme="minorHAnsi"/>
          <w:b/>
        </w:rPr>
        <w:t>Marraskuussa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Pohjolassa</w:t>
      </w:r>
      <w:proofErr w:type="spellEnd"/>
      <w:r w:rsidR="00D31A99" w:rsidRPr="00543B85">
        <w:rPr>
          <w:rFonts w:cstheme="minorHAnsi"/>
          <w:b/>
        </w:rPr>
        <w:t xml:space="preserve"> ja </w:t>
      </w:r>
      <w:proofErr w:type="spellStart"/>
      <w:r w:rsidR="00D31A99" w:rsidRPr="00543B85">
        <w:rPr>
          <w:rFonts w:cstheme="minorHAnsi"/>
          <w:b/>
        </w:rPr>
        <w:t>Baltiassa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kokoonnutaan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jälleen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luke</w:t>
      </w:r>
      <w:r w:rsidR="00E54B4C" w:rsidRPr="00543B85">
        <w:rPr>
          <w:rFonts w:cstheme="minorHAnsi"/>
          <w:b/>
        </w:rPr>
        <w:t>maan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samaa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pohjoismaista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kirjallisuutta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samaan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aikaan</w:t>
      </w:r>
      <w:proofErr w:type="spellEnd"/>
      <w:r w:rsidR="00D31A99" w:rsidRPr="00543B85">
        <w:rPr>
          <w:rFonts w:cstheme="minorHAnsi"/>
          <w:b/>
        </w:rPr>
        <w:t xml:space="preserve">. </w:t>
      </w:r>
      <w:proofErr w:type="spellStart"/>
      <w:r w:rsidR="00D31A99" w:rsidRPr="00543B85">
        <w:rPr>
          <w:rFonts w:cstheme="minorHAnsi"/>
          <w:b/>
        </w:rPr>
        <w:t>Maanantaina</w:t>
      </w:r>
      <w:proofErr w:type="spellEnd"/>
      <w:r w:rsidR="00D31A99" w:rsidRPr="00543B85">
        <w:rPr>
          <w:rFonts w:cstheme="minorHAnsi"/>
          <w:b/>
        </w:rPr>
        <w:t xml:space="preserve"> 13. </w:t>
      </w:r>
      <w:proofErr w:type="spellStart"/>
      <w:r w:rsidR="00D31A99" w:rsidRPr="00543B85">
        <w:rPr>
          <w:rFonts w:cstheme="minorHAnsi"/>
          <w:b/>
        </w:rPr>
        <w:t>marraskuuta</w:t>
      </w:r>
      <w:proofErr w:type="spellEnd"/>
      <w:r w:rsidR="00D31A99" w:rsidRPr="00543B85">
        <w:rPr>
          <w:rFonts w:cstheme="minorHAnsi"/>
          <w:b/>
        </w:rPr>
        <w:t xml:space="preserve"> </w:t>
      </w:r>
      <w:proofErr w:type="spellStart"/>
      <w:r w:rsidR="00D31A99" w:rsidRPr="00543B85">
        <w:rPr>
          <w:rFonts w:cstheme="minorHAnsi"/>
          <w:b/>
        </w:rPr>
        <w:t>yli</w:t>
      </w:r>
      <w:proofErr w:type="spellEnd"/>
      <w:r w:rsidR="00D31A99" w:rsidRPr="00543B85">
        <w:rPr>
          <w:rFonts w:cstheme="minorHAnsi"/>
          <w:b/>
        </w:rPr>
        <w:t xml:space="preserve"> 120</w:t>
      </w:r>
      <w:r w:rsidR="00543B85" w:rsidRPr="00543B85">
        <w:rPr>
          <w:rFonts w:cstheme="minorHAnsi"/>
          <w:b/>
        </w:rPr>
        <w:t> </w:t>
      </w:r>
      <w:r w:rsidR="00D31A99" w:rsidRPr="00543B85">
        <w:rPr>
          <w:rFonts w:cstheme="minorHAnsi"/>
          <w:b/>
        </w:rPr>
        <w:t>000</w:t>
      </w:r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lasta</w:t>
      </w:r>
      <w:proofErr w:type="spellEnd"/>
      <w:r w:rsidR="00543B85" w:rsidRPr="00543B85">
        <w:rPr>
          <w:rFonts w:cstheme="minorHAnsi"/>
          <w:b/>
        </w:rPr>
        <w:t xml:space="preserve">, </w:t>
      </w:r>
      <w:proofErr w:type="spellStart"/>
      <w:r w:rsidR="00543B85" w:rsidRPr="00543B85">
        <w:rPr>
          <w:rFonts w:cstheme="minorHAnsi"/>
          <w:b/>
        </w:rPr>
        <w:t>nuorta</w:t>
      </w:r>
      <w:proofErr w:type="spellEnd"/>
      <w:r w:rsidR="00543B85" w:rsidRPr="00543B85">
        <w:rPr>
          <w:rFonts w:cstheme="minorHAnsi"/>
          <w:b/>
        </w:rPr>
        <w:t xml:space="preserve"> ja </w:t>
      </w:r>
      <w:proofErr w:type="spellStart"/>
      <w:r w:rsidR="00543B85" w:rsidRPr="00543B85">
        <w:rPr>
          <w:rFonts w:cstheme="minorHAnsi"/>
          <w:b/>
        </w:rPr>
        <w:t>aikuista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osallistuu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Pohjolan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suurimpaan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ääneenluvuntapahtumaan</w:t>
      </w:r>
      <w:proofErr w:type="spellEnd"/>
      <w:r w:rsidR="00543B85" w:rsidRPr="00543B85">
        <w:rPr>
          <w:rFonts w:cstheme="minorHAnsi"/>
          <w:b/>
        </w:rPr>
        <w:t xml:space="preserve">. </w:t>
      </w:r>
      <w:proofErr w:type="spellStart"/>
      <w:r w:rsidR="00543B85" w:rsidRPr="00543B85">
        <w:rPr>
          <w:rFonts w:cstheme="minorHAnsi"/>
          <w:b/>
        </w:rPr>
        <w:t>Pohjoismaisen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kirjastoviikon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järjestävät</w:t>
      </w:r>
      <w:proofErr w:type="spellEnd"/>
      <w:r w:rsidR="00543B85" w:rsidRPr="00543B85">
        <w:rPr>
          <w:rFonts w:cstheme="minorHAnsi"/>
          <w:b/>
        </w:rPr>
        <w:t xml:space="preserve"> jo 21. </w:t>
      </w:r>
      <w:proofErr w:type="spellStart"/>
      <w:r w:rsidR="00543B85" w:rsidRPr="00543B85">
        <w:rPr>
          <w:rFonts w:cstheme="minorHAnsi"/>
          <w:b/>
        </w:rPr>
        <w:t>kerran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kansalliset</w:t>
      </w:r>
      <w:proofErr w:type="spellEnd"/>
      <w:r w:rsidR="00543B85" w:rsidRPr="00543B85">
        <w:rPr>
          <w:rFonts w:cstheme="minorHAnsi"/>
          <w:b/>
        </w:rPr>
        <w:t xml:space="preserve"> Norden-</w:t>
      </w:r>
      <w:proofErr w:type="spellStart"/>
      <w:r w:rsidR="00543B85" w:rsidRPr="00543B85">
        <w:rPr>
          <w:rFonts w:cstheme="minorHAnsi"/>
          <w:b/>
        </w:rPr>
        <w:t>yhdistykset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juhlistaakseen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pohjoismaista</w:t>
      </w:r>
      <w:proofErr w:type="spellEnd"/>
      <w:r w:rsidR="00543B85" w:rsidRPr="00543B85">
        <w:rPr>
          <w:rFonts w:cstheme="minorHAnsi"/>
          <w:b/>
        </w:rPr>
        <w:t xml:space="preserve"> </w:t>
      </w:r>
      <w:proofErr w:type="spellStart"/>
      <w:r w:rsidR="00543B85" w:rsidRPr="00543B85">
        <w:rPr>
          <w:rFonts w:cstheme="minorHAnsi"/>
          <w:b/>
        </w:rPr>
        <w:t>kirjallisuutta</w:t>
      </w:r>
      <w:proofErr w:type="spellEnd"/>
      <w:r w:rsidR="00543B85" w:rsidRPr="00543B85">
        <w:rPr>
          <w:rFonts w:cstheme="minorHAnsi"/>
          <w:b/>
        </w:rPr>
        <w:t xml:space="preserve"> ja </w:t>
      </w:r>
      <w:proofErr w:type="spellStart"/>
      <w:r w:rsidR="00543B85" w:rsidRPr="00543B85">
        <w:rPr>
          <w:rFonts w:cstheme="minorHAnsi"/>
          <w:b/>
        </w:rPr>
        <w:t>kertojaperinnettä</w:t>
      </w:r>
      <w:proofErr w:type="spellEnd"/>
      <w:r w:rsidR="00543B85" w:rsidRPr="00543B85">
        <w:rPr>
          <w:rFonts w:cstheme="minorHAnsi"/>
          <w:b/>
        </w:rPr>
        <w:t xml:space="preserve">. </w:t>
      </w:r>
    </w:p>
    <w:p w14:paraId="6DB30ACA" w14:textId="3D43F297" w:rsidR="00543B85" w:rsidRDefault="00543B85" w:rsidP="00543B85">
      <w:pPr>
        <w:jc w:val="both"/>
        <w:rPr>
          <w:rFonts w:cstheme="minorHAnsi"/>
          <w:i/>
        </w:rPr>
      </w:pPr>
      <w:r>
        <w:rPr>
          <w:rFonts w:cstheme="minorHAnsi"/>
          <w:i/>
        </w:rPr>
        <w:t>”</w:t>
      </w:r>
      <w:proofErr w:type="spellStart"/>
      <w:r>
        <w:rPr>
          <w:rFonts w:cstheme="minorHAnsi"/>
          <w:i/>
        </w:rPr>
        <w:t>Ääneenluku</w:t>
      </w:r>
      <w:proofErr w:type="spellEnd"/>
      <w:r>
        <w:rPr>
          <w:rFonts w:cstheme="minorHAnsi"/>
          <w:i/>
        </w:rPr>
        <w:t xml:space="preserve"> ja </w:t>
      </w:r>
      <w:proofErr w:type="spellStart"/>
      <w:r>
        <w:rPr>
          <w:rFonts w:cstheme="minorHAnsi"/>
          <w:i/>
        </w:rPr>
        <w:t>kirjallisuus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tarjoavat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meille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hengähdystauon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hektisestä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arjesta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puhelimineen</w:t>
      </w:r>
      <w:proofErr w:type="spellEnd"/>
      <w:r>
        <w:rPr>
          <w:rFonts w:cstheme="minorHAnsi"/>
          <w:i/>
        </w:rPr>
        <w:t xml:space="preserve"> ja </w:t>
      </w:r>
      <w:proofErr w:type="spellStart"/>
      <w:r>
        <w:rPr>
          <w:rFonts w:cstheme="minorHAnsi"/>
          <w:i/>
        </w:rPr>
        <w:t>tietokoneineen</w:t>
      </w:r>
      <w:proofErr w:type="spellEnd"/>
      <w:r>
        <w:rPr>
          <w:rFonts w:cstheme="minorHAnsi"/>
          <w:i/>
        </w:rPr>
        <w:t xml:space="preserve">. </w:t>
      </w:r>
      <w:proofErr w:type="spellStart"/>
      <w:r>
        <w:rPr>
          <w:rFonts w:cstheme="minorHAnsi"/>
          <w:i/>
        </w:rPr>
        <w:t>Ne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tarjoavat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meille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mahdollisuuden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uppoutua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toiseen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maailmaan</w:t>
      </w:r>
      <w:proofErr w:type="spellEnd"/>
      <w:r>
        <w:rPr>
          <w:rFonts w:cstheme="minorHAnsi"/>
          <w:i/>
        </w:rPr>
        <w:t xml:space="preserve"> – </w:t>
      </w:r>
      <w:proofErr w:type="spellStart"/>
      <w:r>
        <w:rPr>
          <w:rFonts w:cstheme="minorHAnsi"/>
          <w:i/>
        </w:rPr>
        <w:t>kirjan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maailmaan</w:t>
      </w:r>
      <w:proofErr w:type="spellEnd"/>
      <w:r>
        <w:rPr>
          <w:rFonts w:cstheme="minorHAnsi"/>
          <w:i/>
        </w:rPr>
        <w:t xml:space="preserve">. </w:t>
      </w:r>
      <w:proofErr w:type="spellStart"/>
      <w:r>
        <w:rPr>
          <w:rFonts w:cstheme="minorHAnsi"/>
          <w:i/>
        </w:rPr>
        <w:t>Samojen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tekstin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lukeminen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samaan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aikaan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yli</w:t>
      </w:r>
      <w:proofErr w:type="spellEnd"/>
      <w:r>
        <w:rPr>
          <w:rFonts w:cstheme="minorHAnsi"/>
          <w:i/>
        </w:rPr>
        <w:t xml:space="preserve"> 14 </w:t>
      </w:r>
      <w:proofErr w:type="spellStart"/>
      <w:r>
        <w:rPr>
          <w:rFonts w:cstheme="minorHAnsi"/>
          <w:i/>
        </w:rPr>
        <w:t>maassa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luo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aivan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er</w:t>
      </w:r>
      <w:r w:rsidR="00BD13D0">
        <w:rPr>
          <w:rFonts w:cstheme="minorHAnsi"/>
          <w:i/>
        </w:rPr>
        <w:t>ityisen</w:t>
      </w:r>
      <w:proofErr w:type="spellEnd"/>
      <w:r w:rsidR="00BD13D0">
        <w:rPr>
          <w:rFonts w:cstheme="minorHAnsi"/>
          <w:i/>
        </w:rPr>
        <w:t xml:space="preserve"> </w:t>
      </w:r>
      <w:proofErr w:type="spellStart"/>
      <w:r w:rsidR="00BD13D0">
        <w:rPr>
          <w:rFonts w:cstheme="minorHAnsi"/>
          <w:i/>
        </w:rPr>
        <w:t>pohjoismaisen</w:t>
      </w:r>
      <w:proofErr w:type="spellEnd"/>
      <w:r w:rsidR="00BD13D0">
        <w:rPr>
          <w:rFonts w:cstheme="minorHAnsi"/>
          <w:i/>
        </w:rPr>
        <w:t xml:space="preserve"> </w:t>
      </w:r>
      <w:proofErr w:type="spellStart"/>
      <w:r w:rsidR="00BD13D0">
        <w:rPr>
          <w:rFonts w:cstheme="minorHAnsi"/>
          <w:i/>
        </w:rPr>
        <w:t>yhteisön</w:t>
      </w:r>
      <w:proofErr w:type="spellEnd"/>
      <w:r>
        <w:rPr>
          <w:rFonts w:cstheme="minorHAnsi"/>
          <w:i/>
        </w:rPr>
        <w:t xml:space="preserve">.” </w:t>
      </w:r>
      <w:r>
        <w:rPr>
          <w:rFonts w:cstheme="minorHAnsi"/>
          <w:i/>
        </w:rPr>
        <w:br/>
      </w:r>
      <w:r w:rsidRPr="00543B85">
        <w:rPr>
          <w:rFonts w:cstheme="minorHAnsi"/>
        </w:rPr>
        <w:t xml:space="preserve">– Anne Malmström, </w:t>
      </w:r>
      <w:proofErr w:type="spellStart"/>
      <w:r w:rsidRPr="00543B85">
        <w:rPr>
          <w:rFonts w:cstheme="minorHAnsi"/>
        </w:rPr>
        <w:t>Pohjoismaisen</w:t>
      </w:r>
      <w:proofErr w:type="spellEnd"/>
      <w:r w:rsidRPr="00543B85">
        <w:rPr>
          <w:rFonts w:cstheme="minorHAnsi"/>
        </w:rPr>
        <w:t xml:space="preserve"> </w:t>
      </w:r>
      <w:proofErr w:type="spellStart"/>
      <w:r w:rsidRPr="00543B85">
        <w:rPr>
          <w:rFonts w:cstheme="minorHAnsi"/>
        </w:rPr>
        <w:t>kirjastoviikon</w:t>
      </w:r>
      <w:proofErr w:type="spellEnd"/>
      <w:r w:rsidRPr="00543B85">
        <w:rPr>
          <w:rFonts w:cstheme="minorHAnsi"/>
        </w:rPr>
        <w:t xml:space="preserve"> </w:t>
      </w:r>
      <w:proofErr w:type="spellStart"/>
      <w:r w:rsidRPr="00543B85">
        <w:rPr>
          <w:rFonts w:cstheme="minorHAnsi"/>
        </w:rPr>
        <w:t>projektijohtaja</w:t>
      </w:r>
      <w:proofErr w:type="spellEnd"/>
      <w:r>
        <w:rPr>
          <w:rFonts w:cstheme="minorHAnsi"/>
          <w:i/>
        </w:rPr>
        <w:t xml:space="preserve">. </w:t>
      </w:r>
    </w:p>
    <w:p w14:paraId="6ED4FCE3" w14:textId="6DD29C8F" w:rsidR="00D31A99" w:rsidRDefault="00543B85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</w:pP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>Tänä vuonna Pohjoismainen kirjastoviikko juhlistaa Suomen 100-vuotisjuhlavuotta ja kaikki vuoden tekstit ovat suomalaisia. Tekstejä yhdistävä teema on ”</w:t>
      </w:r>
      <w:r w:rsidRPr="00543B85">
        <w:rPr>
          <w:rFonts w:eastAsia="Times New Roman" w:cstheme="minorHAnsi"/>
          <w:b/>
          <w:bCs/>
          <w:iCs/>
          <w:color w:val="252525"/>
          <w:bdr w:val="none" w:sz="0" w:space="0" w:color="auto" w:frame="1"/>
          <w:lang w:val="fi-FI" w:eastAsia="da-DK"/>
        </w:rPr>
        <w:t>Pohjolan saaret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”. Lasten tekstiksi on valittu </w:t>
      </w:r>
      <w:r w:rsidR="00BD13D0"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kestosuosikki 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Mauri Kunnaksen </w:t>
      </w:r>
      <w:r w:rsidRPr="00BD13D0">
        <w:rPr>
          <w:rFonts w:eastAsia="Times New Roman" w:cstheme="minorHAnsi"/>
          <w:bCs/>
          <w:i/>
          <w:iCs/>
          <w:color w:val="252525"/>
          <w:bdr w:val="none" w:sz="0" w:space="0" w:color="auto" w:frame="1"/>
          <w:lang w:val="fi-FI" w:eastAsia="da-DK"/>
        </w:rPr>
        <w:t>Aarresaari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 ja nuorille suomenruotsalaisen </w:t>
      </w:r>
      <w:r w:rsidRPr="00543B85"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>Maria Turtschaninoff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in yli 22 maassa julkaistu fantasiaromaani </w:t>
      </w:r>
      <w:r w:rsidRPr="00BD13D0">
        <w:rPr>
          <w:rFonts w:eastAsia="Times New Roman" w:cstheme="minorHAnsi"/>
          <w:bCs/>
          <w:i/>
          <w:iCs/>
          <w:color w:val="252525"/>
          <w:bdr w:val="none" w:sz="0" w:space="0" w:color="auto" w:frame="1"/>
          <w:lang w:val="fi-FI" w:eastAsia="da-DK"/>
        </w:rPr>
        <w:t>Maresi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. Aikuisten tekstiksi on valittu ahvenanmaalaisen Ulla-Lena Lundbergin useita palkintoja voittanut romaani </w:t>
      </w:r>
      <w:r w:rsidRPr="00BD13D0">
        <w:rPr>
          <w:rFonts w:eastAsia="Times New Roman" w:cstheme="minorHAnsi"/>
          <w:bCs/>
          <w:i/>
          <w:iCs/>
          <w:color w:val="252525"/>
          <w:bdr w:val="none" w:sz="0" w:space="0" w:color="auto" w:frame="1"/>
          <w:lang w:val="fi-FI" w:eastAsia="da-DK"/>
        </w:rPr>
        <w:t>Jää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. </w:t>
      </w:r>
    </w:p>
    <w:p w14:paraId="5ACBB40C" w14:textId="437227EB" w:rsidR="003624F6" w:rsidRDefault="003624F6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</w:pPr>
    </w:p>
    <w:p w14:paraId="71699C9D" w14:textId="37C3AE05" w:rsidR="00D31A99" w:rsidRPr="003624F6" w:rsidRDefault="003624F6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</w:pP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Pohjoismainen kirjastoviikko on viikko täynnä pohjoismaista kirjallisuutta, ääneenlukua, näyttelyitä, keskusteluja ja kulttuurielämyksiä kaikenikäisille kirjastoissa, kouluissa ja muissa kulttuuri-instituutioissa. Ehkä lähelläsi järjestetään Pohjoismaisen kirjastoviikon tapahtuma? Pienet ja suuret instituutiot järjestävät </w:t>
      </w:r>
      <w:r w:rsidR="00BD13D0"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nimittäin </w:t>
      </w:r>
      <w:r>
        <w:rPr>
          <w:rFonts w:eastAsia="Times New Roman" w:cstheme="minorHAnsi"/>
          <w:bCs/>
          <w:iCs/>
          <w:color w:val="252525"/>
          <w:bdr w:val="none" w:sz="0" w:space="0" w:color="auto" w:frame="1"/>
          <w:lang w:val="fi-FI" w:eastAsia="da-DK"/>
        </w:rPr>
        <w:t xml:space="preserve">kirjastoviikon tapahtumia aina Valko-Venäjältä Grönlantiin. </w:t>
      </w:r>
    </w:p>
    <w:p w14:paraId="4ABEC571" w14:textId="23D38A4F" w:rsidR="00D31A99" w:rsidRPr="003624F6" w:rsidRDefault="00D31A99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color w:val="252525"/>
          <w:lang w:val="fi-FI" w:eastAsia="da-DK"/>
        </w:rPr>
      </w:pPr>
      <w:r w:rsidRPr="003624F6">
        <w:rPr>
          <w:rFonts w:eastAsia="Times New Roman" w:cstheme="minorHAnsi"/>
          <w:color w:val="252525"/>
          <w:lang w:val="fi-FI" w:eastAsia="da-DK"/>
        </w:rPr>
        <w:br/>
        <w:t>T</w:t>
      </w:r>
      <w:r w:rsidR="003624F6" w:rsidRPr="003624F6">
        <w:rPr>
          <w:rFonts w:eastAsia="Times New Roman" w:cstheme="minorHAnsi"/>
          <w:color w:val="252525"/>
          <w:lang w:val="fi-FI" w:eastAsia="da-DK"/>
        </w:rPr>
        <w:t>ervetuloa mukaan Pohjoismaiselle kirjastoviikolle</w:t>
      </w:r>
      <w:r w:rsidRPr="003624F6">
        <w:rPr>
          <w:rFonts w:eastAsia="Times New Roman" w:cstheme="minorHAnsi"/>
          <w:color w:val="252525"/>
          <w:lang w:val="fi-FI" w:eastAsia="da-DK"/>
        </w:rPr>
        <w:t>!</w:t>
      </w:r>
    </w:p>
    <w:p w14:paraId="13A963EF" w14:textId="77777777" w:rsidR="00D31A99" w:rsidRPr="003624F6" w:rsidRDefault="00D31A99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color w:val="252525"/>
          <w:lang w:val="fi-FI" w:eastAsia="da-DK"/>
        </w:rPr>
      </w:pPr>
    </w:p>
    <w:p w14:paraId="646B802B" w14:textId="73B93C76" w:rsidR="00D31A99" w:rsidRPr="003624F6" w:rsidRDefault="003624F6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color w:val="252525"/>
          <w:lang w:val="fi-FI" w:eastAsia="da-DK"/>
        </w:rPr>
      </w:pPr>
      <w:r w:rsidRPr="003624F6">
        <w:rPr>
          <w:rFonts w:eastAsia="Times New Roman" w:cstheme="minorHAnsi"/>
          <w:color w:val="252525"/>
          <w:lang w:val="fi-FI" w:eastAsia="da-DK"/>
        </w:rPr>
        <w:t>Lisätietoa ja pressikuvat</w:t>
      </w:r>
      <w:r w:rsidR="00D31A99" w:rsidRPr="003624F6">
        <w:rPr>
          <w:rFonts w:eastAsia="Times New Roman" w:cstheme="minorHAnsi"/>
          <w:color w:val="252525"/>
          <w:lang w:val="fi-FI" w:eastAsia="da-DK"/>
        </w:rPr>
        <w:t xml:space="preserve">: </w:t>
      </w:r>
      <w:hyperlink r:id="rId12" w:history="1">
        <w:r w:rsidR="00D31A99" w:rsidRPr="003624F6">
          <w:rPr>
            <w:rStyle w:val="Hyperlink"/>
            <w:rFonts w:eastAsia="Times New Roman" w:cstheme="minorHAnsi"/>
            <w:lang w:val="fi-FI" w:eastAsia="da-DK"/>
          </w:rPr>
          <w:t>www.bibliotek.org</w:t>
        </w:r>
      </w:hyperlink>
    </w:p>
    <w:p w14:paraId="0B20E23E" w14:textId="77777777" w:rsidR="00D31A99" w:rsidRPr="003624F6" w:rsidRDefault="00D31A99" w:rsidP="00543B8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theme="minorHAnsi"/>
          <w:color w:val="252525"/>
          <w:lang w:val="fi-FI" w:eastAsia="da-DK"/>
        </w:rPr>
      </w:pPr>
    </w:p>
    <w:p w14:paraId="7E61BFFD" w14:textId="11869AA7" w:rsidR="00D31A99" w:rsidRPr="000D5C2C" w:rsidRDefault="00D31A99" w:rsidP="003624F6">
      <w:pPr>
        <w:shd w:val="clear" w:color="auto" w:fill="FFFFFF"/>
        <w:spacing w:after="0" w:line="0" w:lineRule="atLeast"/>
        <w:jc w:val="both"/>
        <w:textAlignment w:val="baseline"/>
        <w:rPr>
          <w:rFonts w:cstheme="minorHAnsi"/>
          <w:b/>
          <w:lang w:val="fi-FI"/>
        </w:rPr>
      </w:pPr>
      <w:r w:rsidRPr="003624F6">
        <w:rPr>
          <w:rFonts w:eastAsia="Times New Roman" w:cstheme="minorHAnsi"/>
          <w:color w:val="000000"/>
          <w:lang w:val="fi-FI" w:eastAsia="da-DK"/>
        </w:rPr>
        <w:t> </w:t>
      </w:r>
    </w:p>
    <w:p w14:paraId="56E5D728" w14:textId="77777777" w:rsidR="007E2B86" w:rsidRPr="00543B85" w:rsidRDefault="007E2B86" w:rsidP="00EB75C1">
      <w:pPr>
        <w:spacing w:after="0" w:line="240" w:lineRule="auto"/>
        <w:jc w:val="both"/>
        <w:rPr>
          <w:rFonts w:cstheme="minorHAnsi"/>
          <w:lang w:val="fi-FI"/>
        </w:rPr>
      </w:pPr>
      <w:r w:rsidRPr="00543B85">
        <w:rPr>
          <w:rFonts w:cstheme="minorHAnsi"/>
          <w:lang w:val="fi-FI"/>
        </w:rPr>
        <w:t xml:space="preserve">Pohjoismaisen kirjastoviikon järjestävät kansalliset Norden-yhdistykset Pohjoismaiden ministerineuvoston tuella. </w:t>
      </w:r>
    </w:p>
    <w:p w14:paraId="4A7BF04C" w14:textId="77777777" w:rsidR="00EB75C1" w:rsidRPr="00543B85" w:rsidRDefault="00EB75C1" w:rsidP="00400A9A">
      <w:pPr>
        <w:spacing w:after="0" w:line="240" w:lineRule="auto"/>
        <w:jc w:val="both"/>
        <w:rPr>
          <w:rFonts w:cstheme="minorHAnsi"/>
          <w:lang w:val="fi-FI"/>
        </w:rPr>
      </w:pPr>
    </w:p>
    <w:p w14:paraId="196DCFF3" w14:textId="6A039D03" w:rsidR="006D56CB" w:rsidRPr="00543B85" w:rsidRDefault="00B75768" w:rsidP="00537337">
      <w:pPr>
        <w:spacing w:after="0" w:line="240" w:lineRule="auto"/>
        <w:rPr>
          <w:rFonts w:cstheme="minorHAnsi"/>
          <w:b/>
          <w:color w:val="548DD4" w:themeColor="text2" w:themeTint="99"/>
          <w:lang w:val="fi-FI"/>
        </w:rPr>
      </w:pPr>
      <w:r w:rsidRPr="00543B85">
        <w:rPr>
          <w:rFonts w:cstheme="minorHAnsi"/>
          <w:lang w:val="fi-FI"/>
        </w:rPr>
        <w:t>Hallinto:</w:t>
      </w:r>
      <w:hyperlink r:id="rId13" w:history="1">
        <w:r w:rsidRPr="00543B85">
          <w:rPr>
            <w:rStyle w:val="Hyperlink"/>
            <w:rFonts w:cstheme="minorHAnsi"/>
            <w:lang w:val="fi-FI"/>
          </w:rPr>
          <w:t>www.fnfnorden.org</w:t>
        </w:r>
      </w:hyperlink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color w:val="auto"/>
          <w:u w:val="none"/>
          <w:lang w:val="fi-FI"/>
        </w:rPr>
        <w:t>Suomen yhteyshenkilö:</w:t>
      </w:r>
      <w:r w:rsidRPr="00543B85">
        <w:rPr>
          <w:rStyle w:val="Hyperlink"/>
          <w:rFonts w:cstheme="minorHAnsi"/>
          <w:color w:val="auto"/>
          <w:u w:val="none"/>
          <w:lang w:val="fi-FI"/>
        </w:rPr>
        <w:tab/>
      </w:r>
      <w:r w:rsidRPr="00543B85">
        <w:rPr>
          <w:rStyle w:val="Hyperlink"/>
          <w:rFonts w:cstheme="minorHAnsi"/>
          <w:color w:val="auto"/>
          <w:u w:val="none"/>
          <w:lang w:val="fi-FI"/>
        </w:rPr>
        <w:tab/>
      </w:r>
      <w:r w:rsidRPr="00543B85">
        <w:rPr>
          <w:rFonts w:cstheme="minorHAnsi"/>
          <w:lang w:val="fi-FI"/>
        </w:rPr>
        <w:br/>
        <w:t>Anne</w:t>
      </w:r>
      <w:r w:rsidR="003624F6">
        <w:rPr>
          <w:rFonts w:cstheme="minorHAnsi"/>
          <w:lang w:val="fi-FI"/>
        </w:rPr>
        <w:t xml:space="preserve"> Malmström, projektipäällikkö</w:t>
      </w:r>
      <w:r w:rsidR="003624F6">
        <w:rPr>
          <w:rFonts w:cstheme="minorHAnsi"/>
          <w:lang w:val="fi-FI"/>
        </w:rPr>
        <w:tab/>
      </w:r>
      <w:r w:rsidR="003624F6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t>Susanna Puisto, tiedottaja</w:t>
      </w:r>
      <w:r w:rsidRPr="00543B85">
        <w:rPr>
          <w:rFonts w:cstheme="minorHAnsi"/>
          <w:lang w:val="fi-FI"/>
        </w:rPr>
        <w:br/>
        <w:t>Norden-yhdistyst</w:t>
      </w:r>
      <w:r w:rsidR="003624F6">
        <w:rPr>
          <w:rFonts w:cstheme="minorHAnsi"/>
          <w:lang w:val="fi-FI"/>
        </w:rPr>
        <w:t>en liitto</w:t>
      </w:r>
      <w:r w:rsidR="003624F6">
        <w:rPr>
          <w:rFonts w:cstheme="minorHAnsi"/>
          <w:lang w:val="fi-FI"/>
        </w:rPr>
        <w:tab/>
      </w:r>
      <w:r w:rsidR="003624F6">
        <w:rPr>
          <w:rFonts w:cstheme="minorHAnsi"/>
          <w:lang w:val="fi-FI"/>
        </w:rPr>
        <w:tab/>
      </w:r>
      <w:r w:rsidR="003624F6">
        <w:rPr>
          <w:rFonts w:cstheme="minorHAnsi"/>
          <w:lang w:val="fi-FI"/>
        </w:rPr>
        <w:tab/>
        <w:t>Pohjola-Norden</w:t>
      </w:r>
      <w:r w:rsidR="003624F6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br/>
      </w:r>
      <w:hyperlink r:id="rId14" w:history="1">
        <w:r w:rsidRPr="00543B85">
          <w:rPr>
            <w:rStyle w:val="Hyperlink"/>
            <w:rFonts w:cstheme="minorHAnsi"/>
            <w:lang w:val="fi-FI"/>
          </w:rPr>
          <w:t>projektleder@bibliotek.org</w:t>
        </w:r>
      </w:hyperlink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u w:val="none"/>
          <w:lang w:val="fi-FI"/>
        </w:rPr>
        <w:tab/>
      </w:r>
      <w:r w:rsidRPr="00543B85">
        <w:rPr>
          <w:rStyle w:val="Hyperlink"/>
          <w:rFonts w:cstheme="minorHAnsi"/>
          <w:lang w:val="fi-FI"/>
        </w:rPr>
        <w:t>susanna.puisto@pohjola-norden.fi</w:t>
      </w:r>
      <w:r w:rsidRPr="00543B85">
        <w:rPr>
          <w:rStyle w:val="Hyperlink"/>
          <w:rFonts w:cstheme="minorHAnsi"/>
          <w:lang w:val="fi-FI"/>
        </w:rPr>
        <w:br/>
      </w:r>
      <w:r w:rsidRPr="00543B85">
        <w:rPr>
          <w:rFonts w:cstheme="minorHAnsi"/>
          <w:lang w:val="fi-FI"/>
        </w:rPr>
        <w:t>+45 53 69 30 6</w:t>
      </w:r>
      <w:r w:rsidR="003624F6">
        <w:rPr>
          <w:rFonts w:cstheme="minorHAnsi"/>
          <w:lang w:val="fi-FI"/>
        </w:rPr>
        <w:t>6</w:t>
      </w:r>
      <w:r w:rsidR="003624F6">
        <w:rPr>
          <w:rFonts w:cstheme="minorHAnsi"/>
          <w:lang w:val="fi-FI"/>
        </w:rPr>
        <w:tab/>
      </w:r>
      <w:r w:rsidR="003624F6">
        <w:rPr>
          <w:rFonts w:cstheme="minorHAnsi"/>
          <w:lang w:val="fi-FI"/>
        </w:rPr>
        <w:tab/>
      </w:r>
      <w:r w:rsidR="003624F6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t>+358 44 7335 772</w:t>
      </w:r>
      <w:r w:rsidRPr="00543B85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tab/>
      </w:r>
      <w:r w:rsidRPr="00543B85">
        <w:rPr>
          <w:rFonts w:cstheme="minorHAnsi"/>
          <w:lang w:val="fi-FI"/>
        </w:rPr>
        <w:tab/>
      </w:r>
    </w:p>
    <w:sectPr w:rsidR="006D56CB" w:rsidRPr="00543B85" w:rsidSect="00FF78D8">
      <w:headerReference w:type="default" r:id="rId15"/>
      <w:footerReference w:type="default" r:id="rId16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D1E3" w14:textId="77777777" w:rsidR="00D50033" w:rsidRDefault="00D50033" w:rsidP="00417500">
      <w:pPr>
        <w:spacing w:after="0" w:line="240" w:lineRule="auto"/>
      </w:pPr>
      <w:r>
        <w:separator/>
      </w:r>
    </w:p>
  </w:endnote>
  <w:endnote w:type="continuationSeparator" w:id="0">
    <w:p w14:paraId="180D4008" w14:textId="77777777" w:rsidR="00D50033" w:rsidRDefault="00D50033" w:rsidP="00417500">
      <w:pPr>
        <w:spacing w:after="0" w:line="240" w:lineRule="auto"/>
      </w:pPr>
      <w:r>
        <w:continuationSeparator/>
      </w:r>
    </w:p>
  </w:endnote>
  <w:endnote w:type="continuationNotice" w:id="1">
    <w:p w14:paraId="6D6007D4" w14:textId="77777777" w:rsidR="00D50033" w:rsidRDefault="00D50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3631" w14:textId="7AE4831C" w:rsidR="00537337" w:rsidRDefault="00D31A99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D4B356" wp14:editId="70760CB4">
          <wp:simplePos x="0" y="0"/>
          <wp:positionH relativeFrom="column">
            <wp:posOffset>3619500</wp:posOffset>
          </wp:positionH>
          <wp:positionV relativeFrom="paragraph">
            <wp:posOffset>-28575</wp:posOffset>
          </wp:positionV>
          <wp:extent cx="1787525" cy="504825"/>
          <wp:effectExtent l="0" t="0" r="3175" b="9525"/>
          <wp:wrapThrough wrapText="bothSides">
            <wp:wrapPolygon edited="0">
              <wp:start x="460" y="0"/>
              <wp:lineTo x="0" y="3260"/>
              <wp:lineTo x="0" y="10596"/>
              <wp:lineTo x="230" y="13042"/>
              <wp:lineTo x="5294" y="21192"/>
              <wp:lineTo x="21408" y="21192"/>
              <wp:lineTo x="21408" y="6521"/>
              <wp:lineTo x="14733" y="1630"/>
              <wp:lineTo x="3223" y="0"/>
              <wp:lineTo x="46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R Logotype RGB 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337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649507D4" wp14:editId="211F2661">
          <wp:simplePos x="0" y="0"/>
          <wp:positionH relativeFrom="column">
            <wp:posOffset>727710</wp:posOffset>
          </wp:positionH>
          <wp:positionV relativeFrom="paragraph">
            <wp:posOffset>-33020</wp:posOffset>
          </wp:positionV>
          <wp:extent cx="1171575" cy="544830"/>
          <wp:effectExtent l="0" t="0" r="9525" b="7620"/>
          <wp:wrapThrough wrapText="bothSides">
            <wp:wrapPolygon edited="0">
              <wp:start x="0" y="0"/>
              <wp:lineTo x="0" y="21147"/>
              <wp:lineTo x="21424" y="21147"/>
              <wp:lineTo x="21424" y="0"/>
              <wp:lineTo x="0" y="0"/>
            </wp:wrapPolygon>
          </wp:wrapThrough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NF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4D46" w14:textId="77777777" w:rsidR="00D50033" w:rsidRDefault="00D50033" w:rsidP="00417500">
      <w:pPr>
        <w:spacing w:after="0" w:line="240" w:lineRule="auto"/>
      </w:pPr>
      <w:r>
        <w:separator/>
      </w:r>
    </w:p>
  </w:footnote>
  <w:footnote w:type="continuationSeparator" w:id="0">
    <w:p w14:paraId="060225F7" w14:textId="77777777" w:rsidR="00D50033" w:rsidRDefault="00D50033" w:rsidP="00417500">
      <w:pPr>
        <w:spacing w:after="0" w:line="240" w:lineRule="auto"/>
      </w:pPr>
      <w:r>
        <w:continuationSeparator/>
      </w:r>
    </w:p>
  </w:footnote>
  <w:footnote w:type="continuationNotice" w:id="1">
    <w:p w14:paraId="44B5F1C8" w14:textId="77777777" w:rsidR="00D50033" w:rsidRDefault="00D50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BA21" w14:textId="523D3620" w:rsidR="00537337" w:rsidRDefault="00BD13D0">
    <w:pPr>
      <w:pStyle w:val="Sidehoved"/>
    </w:pPr>
    <w:r>
      <w:t xml:space="preserve">               </w:t>
    </w:r>
    <w:r w:rsidRPr="00543B85">
      <w:rPr>
        <w:rFonts w:cstheme="minorHAnsi"/>
        <w:noProof/>
        <w:lang w:val="fi-FI" w:eastAsia="fi-FI"/>
      </w:rPr>
      <w:drawing>
        <wp:inline distT="0" distB="0" distL="0" distR="0" wp14:anchorId="05741062" wp14:editId="50A536E6">
          <wp:extent cx="1892237" cy="314325"/>
          <wp:effectExtent l="0" t="0" r="0" b="0"/>
          <wp:docPr id="7" name="Billede 3" descr="C:\Users\anne\Desktop\Biblioteksveckan\Biblioteksveckan 2012\Billeder\Logos med svart text\NB-logo_POS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e\Desktop\Biblioteksveckan\Biblioteksveckan 2012\Billeder\Logos med svart text\NB-logo_POS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23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</w:t>
    </w:r>
    <w:r w:rsidRPr="00543B85">
      <w:rPr>
        <w:rFonts w:cstheme="minorHAnsi"/>
        <w:b/>
        <w:noProof/>
        <w:lang w:val="fi-FI" w:eastAsia="fi-FI"/>
      </w:rPr>
      <w:drawing>
        <wp:inline distT="0" distB="0" distL="0" distR="0" wp14:anchorId="2802D16B" wp14:editId="0F28CED0">
          <wp:extent cx="666750" cy="680836"/>
          <wp:effectExtent l="0" t="0" r="0" b="508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 logo sininen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9" cy="69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33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F0"/>
    <w:rsid w:val="000676FE"/>
    <w:rsid w:val="000817E7"/>
    <w:rsid w:val="00081AF8"/>
    <w:rsid w:val="000844BB"/>
    <w:rsid w:val="000A536C"/>
    <w:rsid w:val="000A718A"/>
    <w:rsid w:val="000C1820"/>
    <w:rsid w:val="000C612D"/>
    <w:rsid w:val="000D0592"/>
    <w:rsid w:val="000D5C2C"/>
    <w:rsid w:val="000F0119"/>
    <w:rsid w:val="00120B42"/>
    <w:rsid w:val="00151503"/>
    <w:rsid w:val="00173886"/>
    <w:rsid w:val="00174ED6"/>
    <w:rsid w:val="001950A6"/>
    <w:rsid w:val="001951F1"/>
    <w:rsid w:val="001A4E46"/>
    <w:rsid w:val="001C0088"/>
    <w:rsid w:val="00233E9D"/>
    <w:rsid w:val="00247D92"/>
    <w:rsid w:val="002557C5"/>
    <w:rsid w:val="00262A9E"/>
    <w:rsid w:val="0027685E"/>
    <w:rsid w:val="002905BE"/>
    <w:rsid w:val="00295F7F"/>
    <w:rsid w:val="002E70FF"/>
    <w:rsid w:val="002F360E"/>
    <w:rsid w:val="002F5037"/>
    <w:rsid w:val="003209C4"/>
    <w:rsid w:val="00323A87"/>
    <w:rsid w:val="003514D2"/>
    <w:rsid w:val="003624F6"/>
    <w:rsid w:val="00370E59"/>
    <w:rsid w:val="0037492D"/>
    <w:rsid w:val="003919B1"/>
    <w:rsid w:val="003A3A62"/>
    <w:rsid w:val="003A483F"/>
    <w:rsid w:val="00400A9A"/>
    <w:rsid w:val="00417500"/>
    <w:rsid w:val="00422AF0"/>
    <w:rsid w:val="0043649F"/>
    <w:rsid w:val="004601CD"/>
    <w:rsid w:val="0046138B"/>
    <w:rsid w:val="004B61FA"/>
    <w:rsid w:val="004D2C90"/>
    <w:rsid w:val="004D462E"/>
    <w:rsid w:val="0051709E"/>
    <w:rsid w:val="00537337"/>
    <w:rsid w:val="00543B85"/>
    <w:rsid w:val="00544A28"/>
    <w:rsid w:val="00565F74"/>
    <w:rsid w:val="0056710B"/>
    <w:rsid w:val="0059074D"/>
    <w:rsid w:val="005A1A73"/>
    <w:rsid w:val="005B5A88"/>
    <w:rsid w:val="005C5621"/>
    <w:rsid w:val="00640884"/>
    <w:rsid w:val="0066456D"/>
    <w:rsid w:val="00673CFD"/>
    <w:rsid w:val="0069072E"/>
    <w:rsid w:val="00697CA6"/>
    <w:rsid w:val="006D499F"/>
    <w:rsid w:val="006D56CB"/>
    <w:rsid w:val="006F138B"/>
    <w:rsid w:val="00727F4A"/>
    <w:rsid w:val="00760421"/>
    <w:rsid w:val="0077474D"/>
    <w:rsid w:val="0079264A"/>
    <w:rsid w:val="0079693B"/>
    <w:rsid w:val="007C2335"/>
    <w:rsid w:val="007E2B86"/>
    <w:rsid w:val="007F1874"/>
    <w:rsid w:val="007F4611"/>
    <w:rsid w:val="008042E9"/>
    <w:rsid w:val="00805CEB"/>
    <w:rsid w:val="008236D1"/>
    <w:rsid w:val="00835707"/>
    <w:rsid w:val="00844F4B"/>
    <w:rsid w:val="008A6435"/>
    <w:rsid w:val="008E4DBA"/>
    <w:rsid w:val="00924912"/>
    <w:rsid w:val="00945B77"/>
    <w:rsid w:val="00947201"/>
    <w:rsid w:val="00983049"/>
    <w:rsid w:val="00986A74"/>
    <w:rsid w:val="00993C5E"/>
    <w:rsid w:val="009A3958"/>
    <w:rsid w:val="009B0662"/>
    <w:rsid w:val="009C7D12"/>
    <w:rsid w:val="009D3701"/>
    <w:rsid w:val="009F2211"/>
    <w:rsid w:val="009F65E5"/>
    <w:rsid w:val="00A01CCE"/>
    <w:rsid w:val="00A05D32"/>
    <w:rsid w:val="00A34C68"/>
    <w:rsid w:val="00A4029F"/>
    <w:rsid w:val="00A70BF2"/>
    <w:rsid w:val="00A84374"/>
    <w:rsid w:val="00AB2CF8"/>
    <w:rsid w:val="00AB411F"/>
    <w:rsid w:val="00AC4239"/>
    <w:rsid w:val="00AD1B75"/>
    <w:rsid w:val="00AF3EA5"/>
    <w:rsid w:val="00B23311"/>
    <w:rsid w:val="00B3200E"/>
    <w:rsid w:val="00B340A3"/>
    <w:rsid w:val="00B53C77"/>
    <w:rsid w:val="00B5680A"/>
    <w:rsid w:val="00B64F95"/>
    <w:rsid w:val="00B66815"/>
    <w:rsid w:val="00B75768"/>
    <w:rsid w:val="00B85F71"/>
    <w:rsid w:val="00B86797"/>
    <w:rsid w:val="00BA1188"/>
    <w:rsid w:val="00BA5397"/>
    <w:rsid w:val="00BD13D0"/>
    <w:rsid w:val="00BF2A90"/>
    <w:rsid w:val="00C02504"/>
    <w:rsid w:val="00C13FA8"/>
    <w:rsid w:val="00C17474"/>
    <w:rsid w:val="00C26890"/>
    <w:rsid w:val="00C31747"/>
    <w:rsid w:val="00C368D9"/>
    <w:rsid w:val="00C643F9"/>
    <w:rsid w:val="00CB1008"/>
    <w:rsid w:val="00CB1384"/>
    <w:rsid w:val="00CD4542"/>
    <w:rsid w:val="00CD6354"/>
    <w:rsid w:val="00CE43E3"/>
    <w:rsid w:val="00D00BD7"/>
    <w:rsid w:val="00D15C2F"/>
    <w:rsid w:val="00D307EC"/>
    <w:rsid w:val="00D31A99"/>
    <w:rsid w:val="00D50033"/>
    <w:rsid w:val="00D642EA"/>
    <w:rsid w:val="00DB4258"/>
    <w:rsid w:val="00E0090E"/>
    <w:rsid w:val="00E24705"/>
    <w:rsid w:val="00E25A6A"/>
    <w:rsid w:val="00E42836"/>
    <w:rsid w:val="00E54B4C"/>
    <w:rsid w:val="00E95B8B"/>
    <w:rsid w:val="00EA0F0D"/>
    <w:rsid w:val="00EA5755"/>
    <w:rsid w:val="00EB54F7"/>
    <w:rsid w:val="00EB75C1"/>
    <w:rsid w:val="00EB7F58"/>
    <w:rsid w:val="00EC31F1"/>
    <w:rsid w:val="00EC3B8F"/>
    <w:rsid w:val="00ED6E42"/>
    <w:rsid w:val="00EF1C60"/>
    <w:rsid w:val="00EF432B"/>
    <w:rsid w:val="00F56000"/>
    <w:rsid w:val="00FB5A5F"/>
    <w:rsid w:val="00FD025F"/>
    <w:rsid w:val="00FE77B0"/>
    <w:rsid w:val="00FF282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7AB8"/>
  <w15:docId w15:val="{BABD7C1C-81EE-419F-BA5B-DDDE922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A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00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7F4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7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7500"/>
  </w:style>
  <w:style w:type="paragraph" w:styleId="Sidefod">
    <w:name w:val="footer"/>
    <w:basedOn w:val="Normal"/>
    <w:link w:val="SidefodTegn"/>
    <w:uiPriority w:val="99"/>
    <w:unhideWhenUsed/>
    <w:rsid w:val="00417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7500"/>
  </w:style>
  <w:style w:type="character" w:styleId="Strk">
    <w:name w:val="Strong"/>
    <w:basedOn w:val="Standardskrifttypeiafsnit"/>
    <w:uiPriority w:val="22"/>
    <w:qFormat/>
    <w:rsid w:val="00B75768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A3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nfnorde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bliote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ktleder@bibliotek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ETY5E2MPZFNH-1200477343-441441</_dlc_DocId>
    <_dlc_DocIdUrl xmlns="9d53370f-53bc-4ccf-8975-1e1d9207abf1">
      <Url>https://pohjolanordenry.sharepoint.com/sites/pohjola-norden/_layouts/15/DocIdRedir.aspx?ID=ETY5E2MPZFNH-1200477343-441441</Url>
      <Description>ETY5E2MPZFNH-1200477343-441441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1FA82AFB2AD9418C190B5A9AF7FA9C" ma:contentTypeVersion="7" ma:contentTypeDescription="Luo uusi asiakirja." ma:contentTypeScope="" ma:versionID="23a6a7a1a8aa537c6ce9c91f2a705761">
  <xsd:schema xmlns:xsd="http://www.w3.org/2001/XMLSchema" xmlns:xs="http://www.w3.org/2001/XMLSchema" xmlns:p="http://schemas.microsoft.com/office/2006/metadata/properties" xmlns:ns2="9d53370f-53bc-4ccf-8975-1e1d9207abf1" xmlns:ns3="5b56a8a1-a3b1-4a70-a328-74d88aab1b46" targetNamespace="http://schemas.microsoft.com/office/2006/metadata/properties" ma:root="true" ma:fieldsID="814614abad251b6aff029f829e9cc098" ns2:_="" ns3:_="">
    <xsd:import namespace="9d53370f-53bc-4ccf-8975-1e1d9207abf1"/>
    <xsd:import namespace="5b56a8a1-a3b1-4a70-a328-74d88aab1b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a8a1-a3b1-4a70-a328-74d88aab1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3A86-1280-463A-A3A2-187E12BB2702}">
  <ds:schemaRefs>
    <ds:schemaRef ds:uri="http://schemas.microsoft.com/office/2006/metadata/properties"/>
    <ds:schemaRef ds:uri="http://schemas.microsoft.com/office/infopath/2007/PartnerControls"/>
    <ds:schemaRef ds:uri="9d53370f-53bc-4ccf-8975-1e1d9207abf1"/>
  </ds:schemaRefs>
</ds:datastoreItem>
</file>

<file path=customXml/itemProps2.xml><?xml version="1.0" encoding="utf-8"?>
<ds:datastoreItem xmlns:ds="http://schemas.openxmlformats.org/officeDocument/2006/customXml" ds:itemID="{7A6538F1-82D5-4C98-B9E2-157176434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74C1B-F11B-451C-94E3-1C472F92DC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D90E1E-0631-4D08-94B9-AB98AE04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370f-53bc-4ccf-8975-1e1d9207abf1"/>
    <ds:schemaRef ds:uri="5b56a8a1-a3b1-4a70-a328-74d88aab1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E230F2-E228-4AB1-9632-6AEC828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Malmström</dc:creator>
  <cp:lastModifiedBy>Anne Malmström</cp:lastModifiedBy>
  <cp:revision>3</cp:revision>
  <cp:lastPrinted>2014-03-19T10:50:00Z</cp:lastPrinted>
  <dcterms:created xsi:type="dcterms:W3CDTF">2017-11-06T14:41:00Z</dcterms:created>
  <dcterms:modified xsi:type="dcterms:W3CDTF">2017-11-08T08:56:00Z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0x010100961FA82AFB2AD9418C190B5A9AF7FA9C</vt:lpwstr>
  </property>
  <property fmtid="{D5CDD505-2E9C-101B-9397-08002B2CF9AE}" pid="3" name="_dlc_DocIdItemGuid">
    <vt:lpwstr>3e2a7503-6034-467c-a2f2-def17edde5ae</vt:lpwstr>
  </property>
</Properties>
</file>